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144D9" w14:textId="1EF085BE" w:rsidR="00D75C10" w:rsidRDefault="003A2ADE" w:rsidP="00900AFE">
      <w:pPr>
        <w:pStyle w:val="Overskrift1"/>
      </w:pPr>
      <w:r>
        <w:t>A</w:t>
      </w:r>
      <w:r w:rsidR="00DC7DAC">
        <w:t>vvik fra konkurransegrunnlaget</w:t>
      </w:r>
    </w:p>
    <w:p w14:paraId="6591E158" w14:textId="77777777" w:rsidR="00DC7DAC" w:rsidRPr="004E7642" w:rsidRDefault="00DC7DAC" w:rsidP="00900AFE"/>
    <w:p w14:paraId="3773546F" w14:textId="03539B06" w:rsidR="00DC7DAC" w:rsidRPr="00900AFE" w:rsidRDefault="00F72EF7" w:rsidP="00900AFE">
      <w:r w:rsidRPr="00900AFE">
        <w:t>Leverandøren skal angi eventuelle a</w:t>
      </w:r>
      <w:r w:rsidR="004E7642" w:rsidRPr="00900AFE">
        <w:t>vvik</w:t>
      </w:r>
      <w:r w:rsidRPr="00900AFE">
        <w:t xml:space="preserve"> fra </w:t>
      </w:r>
      <w:r w:rsidR="00DC7DAC" w:rsidRPr="00900AFE">
        <w:t>konkurransegrunnlaget, med unntak av de generelle kontraktbestemmelsene,</w:t>
      </w:r>
      <w:r w:rsidRPr="00900AFE">
        <w:t xml:space="preserve"> i dette dokumentet</w:t>
      </w:r>
      <w:r w:rsidR="004E7642" w:rsidRPr="00900AFE">
        <w:t xml:space="preserve">. </w:t>
      </w:r>
      <w:r w:rsidR="00DC7DAC" w:rsidRPr="00900AFE">
        <w:t xml:space="preserve">For avvik, forbehold og endringer til de generelle kontraktbestemmelsene skal dette foreslås i Del II, Vedlegg I (Endringer til de generelle kontraktbestemmelsene). </w:t>
      </w:r>
    </w:p>
    <w:p w14:paraId="2BD85A0A" w14:textId="77777777" w:rsidR="00DC7DAC" w:rsidRDefault="00DC7DAC" w:rsidP="00900AFE"/>
    <w:p w14:paraId="5B53AC0A" w14:textId="4DC4D7FF" w:rsidR="004E7642" w:rsidRPr="004E7642" w:rsidRDefault="00DC7DAC" w:rsidP="00900AFE">
      <w:r>
        <w:t xml:space="preserve">Leverandøren bør imidlertid være oppmerksom på at avvik og endringer i konkurransegrunnlaget, som nevnt ovenfor, ved tilbudsinnlevering kan medføre at tilbudet blir avvist av Oppdragsgiver. </w:t>
      </w:r>
    </w:p>
    <w:p w14:paraId="6CFE7E42" w14:textId="77777777" w:rsidR="004E7642" w:rsidRPr="006042BD" w:rsidRDefault="004E7642" w:rsidP="00900AFE"/>
    <w:p w14:paraId="48531D82" w14:textId="4F1D2C21" w:rsidR="006042BD" w:rsidRDefault="006042BD" w:rsidP="00900AFE">
      <w:r w:rsidRPr="006042BD">
        <w:t>Angivelsen av avvik skal på en klar og utvetydig måte referere til relevant bilag</w:t>
      </w:r>
      <w:r>
        <w:t>/vedlegg</w:t>
      </w:r>
      <w:r w:rsidRPr="006042BD">
        <w:t xml:space="preserve"> </w:t>
      </w:r>
      <w:r w:rsidR="00DC7DAC">
        <w:t>og punkt i anskaffelsesdokumentene</w:t>
      </w:r>
      <w:r w:rsidRPr="006042BD">
        <w:t>. Leverandøren skal tydelig angi hvilke konsekvenser eventuelle avvik har for ytelsen, prisen og/eller andre forhold ved tilbudet.</w:t>
      </w:r>
    </w:p>
    <w:p w14:paraId="50E0B885" w14:textId="77777777" w:rsidR="004C1982" w:rsidRPr="00B162A8" w:rsidRDefault="004C1982" w:rsidP="00900AF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1"/>
        <w:gridCol w:w="1916"/>
        <w:gridCol w:w="2943"/>
        <w:gridCol w:w="1535"/>
        <w:gridCol w:w="1268"/>
      </w:tblGrid>
      <w:tr w:rsidR="00D75C10" w:rsidRPr="00B162A8" w14:paraId="3D7144E1" w14:textId="77777777" w:rsidTr="00F72EF7">
        <w:tc>
          <w:tcPr>
            <w:tcW w:w="1242" w:type="dxa"/>
            <w:shd w:val="clear" w:color="auto" w:fill="auto"/>
          </w:tcPr>
          <w:p w14:paraId="3D7144DC" w14:textId="77777777" w:rsidR="00D75C10" w:rsidRPr="00B162A8" w:rsidRDefault="00D75C10" w:rsidP="00900AFE">
            <w:r w:rsidRPr="00B162A8">
              <w:t>Referanse i konkurranse-grunnlaget</w:t>
            </w:r>
          </w:p>
        </w:tc>
        <w:tc>
          <w:tcPr>
            <w:tcW w:w="2880" w:type="dxa"/>
            <w:shd w:val="clear" w:color="auto" w:fill="auto"/>
          </w:tcPr>
          <w:p w14:paraId="3D7144DD" w14:textId="77777777" w:rsidR="00D75C10" w:rsidRPr="00B162A8" w:rsidRDefault="00D75C10" w:rsidP="00900AFE">
            <w:r w:rsidRPr="00B162A8">
              <w:t>Opprinnelig tekst</w:t>
            </w:r>
          </w:p>
        </w:tc>
        <w:tc>
          <w:tcPr>
            <w:tcW w:w="1656" w:type="dxa"/>
            <w:shd w:val="clear" w:color="auto" w:fill="auto"/>
          </w:tcPr>
          <w:p w14:paraId="3D7144DE" w14:textId="77777777" w:rsidR="00D75C10" w:rsidRPr="00B162A8" w:rsidRDefault="00D75C10" w:rsidP="00900AFE">
            <w:r w:rsidRPr="00B162A8">
              <w:t>Bakgrunn for forbehold</w:t>
            </w:r>
            <w:r w:rsidR="00A3262E" w:rsidRPr="00B162A8">
              <w:t>/avvik/reservasjoner</w:t>
            </w:r>
          </w:p>
        </w:tc>
        <w:tc>
          <w:tcPr>
            <w:tcW w:w="2835" w:type="dxa"/>
            <w:shd w:val="clear" w:color="auto" w:fill="auto"/>
          </w:tcPr>
          <w:p w14:paraId="3D7144DF" w14:textId="77777777" w:rsidR="00D75C10" w:rsidRPr="00B162A8" w:rsidRDefault="00D75C10" w:rsidP="00900AFE">
            <w:r w:rsidRPr="00B162A8">
              <w:t>Ny tekst</w:t>
            </w:r>
          </w:p>
        </w:tc>
        <w:tc>
          <w:tcPr>
            <w:tcW w:w="1218" w:type="dxa"/>
            <w:shd w:val="clear" w:color="auto" w:fill="auto"/>
          </w:tcPr>
          <w:p w14:paraId="3D7144E0" w14:textId="6600842F" w:rsidR="00D75C10" w:rsidRPr="00B162A8" w:rsidRDefault="00F04852" w:rsidP="00900AFE">
            <w:r>
              <w:t>Konsekvens</w:t>
            </w:r>
          </w:p>
        </w:tc>
      </w:tr>
      <w:tr w:rsidR="00D75C10" w:rsidRPr="00B162A8" w14:paraId="3D7144E8" w14:textId="77777777" w:rsidTr="00F72EF7">
        <w:tc>
          <w:tcPr>
            <w:tcW w:w="1242" w:type="dxa"/>
            <w:shd w:val="clear" w:color="auto" w:fill="auto"/>
          </w:tcPr>
          <w:p w14:paraId="3D7144E2" w14:textId="77777777" w:rsidR="00D75C10" w:rsidRPr="00B162A8" w:rsidRDefault="00D75C10" w:rsidP="00900AFE"/>
          <w:p w14:paraId="3D7144E3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E4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E5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E6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E7" w14:textId="77777777" w:rsidR="00D75C10" w:rsidRPr="00B162A8" w:rsidRDefault="00D75C10" w:rsidP="00900AFE"/>
        </w:tc>
      </w:tr>
      <w:tr w:rsidR="00D75C10" w:rsidRPr="00B162A8" w14:paraId="3D7144EF" w14:textId="77777777" w:rsidTr="00F72EF7">
        <w:tc>
          <w:tcPr>
            <w:tcW w:w="1242" w:type="dxa"/>
            <w:shd w:val="clear" w:color="auto" w:fill="auto"/>
          </w:tcPr>
          <w:p w14:paraId="3D7144E9" w14:textId="77777777" w:rsidR="00D75C10" w:rsidRPr="00B162A8" w:rsidRDefault="00D75C10" w:rsidP="00900AFE"/>
          <w:p w14:paraId="3D7144EA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EB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EC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ED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EE" w14:textId="77777777" w:rsidR="00D75C10" w:rsidRPr="00B162A8" w:rsidRDefault="00D75C10" w:rsidP="00900AFE"/>
        </w:tc>
      </w:tr>
      <w:tr w:rsidR="00D75C10" w:rsidRPr="00B162A8" w14:paraId="3D7144F6" w14:textId="77777777" w:rsidTr="00F72EF7">
        <w:tc>
          <w:tcPr>
            <w:tcW w:w="1242" w:type="dxa"/>
            <w:shd w:val="clear" w:color="auto" w:fill="auto"/>
          </w:tcPr>
          <w:p w14:paraId="3D7144F0" w14:textId="77777777" w:rsidR="00D75C10" w:rsidRPr="00B162A8" w:rsidRDefault="00D75C10" w:rsidP="00900AFE"/>
          <w:p w14:paraId="3D7144F1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F2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F3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F4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F5" w14:textId="77777777" w:rsidR="00D75C10" w:rsidRPr="00B162A8" w:rsidRDefault="00D75C10" w:rsidP="00900AFE"/>
        </w:tc>
      </w:tr>
    </w:tbl>
    <w:p w14:paraId="42434D82" w14:textId="77777777" w:rsidR="00F04852" w:rsidRDefault="00F04852" w:rsidP="00900AFE"/>
    <w:p w14:paraId="3D7144F7" w14:textId="77777777" w:rsidR="00D75C10" w:rsidRPr="00B162A8" w:rsidRDefault="00D75C10" w:rsidP="00900AFE">
      <w:r w:rsidRPr="00B162A8">
        <w:t>Tabellen kan ved behov utvides med flere rader.</w:t>
      </w:r>
    </w:p>
    <w:p w14:paraId="72BF87A7" w14:textId="77777777" w:rsidR="004C1982" w:rsidRDefault="004C1982" w:rsidP="00900AFE"/>
    <w:p w14:paraId="1C1D8093" w14:textId="77D5CE15" w:rsidR="00D81B32" w:rsidRDefault="00D81B32" w:rsidP="00B1358C"/>
    <w:sectPr w:rsidR="00D81B32" w:rsidSect="00B358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upperLetter"/>
      </w:endnotePr>
      <w:pgSz w:w="11907" w:h="16840" w:code="9"/>
      <w:pgMar w:top="1417" w:right="1417" w:bottom="1417" w:left="1417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7144FC" w14:textId="77777777" w:rsidR="00F00BA3" w:rsidRDefault="00F00BA3" w:rsidP="00900AFE">
      <w:r>
        <w:separator/>
      </w:r>
    </w:p>
  </w:endnote>
  <w:endnote w:type="continuationSeparator" w:id="0">
    <w:p w14:paraId="3D7144FD" w14:textId="77777777" w:rsidR="00F00BA3" w:rsidRDefault="00F00BA3" w:rsidP="00900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ORSVARET-Bold">
    <w:altName w:val="Calibri"/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891"/>
      <w:gridCol w:w="4536"/>
    </w:tblGrid>
    <w:tr w:rsidR="00F00BA3" w14:paraId="3D714516" w14:textId="77777777">
      <w:tc>
        <w:tcPr>
          <w:tcW w:w="9427" w:type="dxa"/>
          <w:gridSpan w:val="2"/>
        </w:tcPr>
        <w:p w14:paraId="3D714515" w14:textId="2D69A685" w:rsidR="00F00BA3" w:rsidRDefault="00CE04F9" w:rsidP="00900AFE">
          <w:pPr>
            <w:rPr>
              <w:noProof/>
            </w:rPr>
          </w:pPr>
          <w:bookmarkStart w:id="0" w:name="BunntekstTittel"/>
          <w:r>
            <w:rPr>
              <w:noProof/>
            </w:rPr>
            <mc:AlternateContent>
              <mc:Choice Requires="wps">
                <w:drawing>
                  <wp:anchor distT="0" distB="0" distL="0" distR="0" simplePos="0" relativeHeight="251659264" behindDoc="0" locked="0" layoutInCell="1" allowOverlap="1" wp14:anchorId="49261914" wp14:editId="3B794FA8">
                    <wp:simplePos x="635" y="635"/>
                    <wp:positionH relativeFrom="page">
                      <wp:align>center</wp:align>
                    </wp:positionH>
                    <wp:positionV relativeFrom="page">
                      <wp:align>bottom</wp:align>
                    </wp:positionV>
                    <wp:extent cx="2890520" cy="345440"/>
                    <wp:effectExtent l="0" t="0" r="5080" b="0"/>
                    <wp:wrapNone/>
                    <wp:docPr id="1480029526" name="Tekstboks 2" descr="KAN OFFENTLIGGJØRES iht. Sikkerhetsdirektivet pkt. 4.2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ft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890520" cy="3454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FA99C03" w14:textId="28D3224B" w:rsidR="00CE04F9" w:rsidRPr="00CE04F9" w:rsidRDefault="00CE04F9" w:rsidP="00CE04F9">
                                <w:pPr>
                                  <w:rPr>
                                    <w:rFonts w:ascii="Calibri" w:eastAsia="Calibri" w:hAnsi="Calibri" w:cs="Calibri"/>
                                    <w:noProof/>
                                    <w:color w:val="008000"/>
                                    <w:sz w:val="20"/>
                                    <w:szCs w:val="20"/>
                                  </w:rPr>
                                </w:pPr>
                                <w:r w:rsidRPr="00CE04F9">
                                  <w:rPr>
                                    <w:rFonts w:ascii="Calibri" w:eastAsia="Calibri" w:hAnsi="Calibri" w:cs="Calibri"/>
                                    <w:noProof/>
                                    <w:color w:val="008000"/>
                                    <w:sz w:val="20"/>
                                    <w:szCs w:val="20"/>
                                  </w:rPr>
                                  <w:t>KAN OFFENTLIGGJØRES iht. Sikkerhetsdirektivet pkt. 4.2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49261914" id="_x0000_t202" coordsize="21600,21600" o:spt="202" path="m,l,21600r21600,l21600,xe">
                    <v:stroke joinstyle="miter"/>
                    <v:path gradientshapeok="t" o:connecttype="rect"/>
                  </v:shapetype>
                  <v:shape id="Tekstboks 2" o:spid="_x0000_s1026" type="#_x0000_t202" alt="KAN OFFENTLIGGJØRES iht. Sikkerhetsdirektivet pkt. 4.2" style="position:absolute;margin-left:0;margin-top:0;width:227.6pt;height:27.2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" filled="f" stroked="f">
                    <v:fill o:detectmouseclick="t"/>
                    <v:textbox style="mso-fit-shape-to-text:t" inset="0,0,0,15pt">
                      <w:txbxContent>
                        <w:p w14:paraId="7FA99C03" w14:textId="28D3224B" w:rsidR="00CE04F9" w:rsidRPr="00CE04F9" w:rsidRDefault="00CE04F9" w:rsidP="00CE04F9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CE04F9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KAN OFFENTLIGGJØRES iht. Sikkerhetsdirektivet pkt. 4.2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F00BA3">
            <w:rPr>
              <w:noProof/>
            </w:rPr>
            <w:t xml:space="preserve">           </w:t>
          </w:r>
          <w:bookmarkEnd w:id="0"/>
        </w:p>
      </w:tc>
    </w:tr>
    <w:tr w:rsidR="00F00BA3" w14:paraId="3D714519" w14:textId="77777777">
      <w:tc>
        <w:tcPr>
          <w:tcW w:w="4891" w:type="dxa"/>
        </w:tcPr>
        <w:p w14:paraId="3D714517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4536" w:type="dxa"/>
        </w:tcPr>
        <w:p w14:paraId="3D714518" w14:textId="77777777" w:rsidR="00F00BA3" w:rsidRDefault="00F00BA3">
          <w:pPr>
            <w:pStyle w:val="Topptekst"/>
          </w:pPr>
        </w:p>
      </w:tc>
    </w:tr>
  </w:tbl>
  <w:p w14:paraId="3D71451A" w14:textId="77777777" w:rsidR="00F00BA3" w:rsidRDefault="00F00BA3" w:rsidP="00900AFE">
    <w:pPr>
      <w:pStyle w:val="Bunntekst"/>
    </w:pPr>
  </w:p>
  <w:p w14:paraId="3D71451B" w14:textId="77777777" w:rsidR="00F00BA3" w:rsidRDefault="00F00BA3" w:rsidP="00900AFE">
    <w:pPr>
      <w:pStyle w:val="Bunntekst"/>
    </w:pPr>
  </w:p>
  <w:p w14:paraId="22E4B4C1" w14:textId="77777777" w:rsidR="00F00BA3" w:rsidRDefault="00F00BA3" w:rsidP="00900AF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E4128" w14:textId="4CDF4F6E" w:rsidR="005703D3" w:rsidRDefault="00CE04F9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DF6FD1D" wp14:editId="0DAA7EC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890520" cy="345440"/>
              <wp:effectExtent l="0" t="0" r="5080" b="0"/>
              <wp:wrapNone/>
              <wp:docPr id="1635647437" name="Tekstboks 3" descr="KAN OFFENTLIGGJØRES iht. Sikkerhetsdirektivet pkt. 4.2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9052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D5447E4" w14:textId="1556B00D" w:rsidR="00CE04F9" w:rsidRPr="00CE04F9" w:rsidRDefault="00CE04F9" w:rsidP="00CE04F9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CE04F9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KAN OFFENTLIGGJØRES iht. Sikkerhetsdirektivet pkt. 4.2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F6FD1D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7" type="#_x0000_t202" alt="KAN OFFENTLIGGJØRES iht. Sikkerhetsdirektivet pkt. 4.2" style="position:absolute;margin-left:0;margin-top:0;width:227.6pt;height:27.2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2D5447E4" w14:textId="1556B00D" w:rsidR="00CE04F9" w:rsidRPr="00CE04F9" w:rsidRDefault="00CE04F9" w:rsidP="00CE04F9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CE04F9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KAN OFFENTLIGGJØRES iht. Sikkerhetsdirektivet pkt. 4.2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536"/>
      <w:gridCol w:w="4890"/>
    </w:tblGrid>
    <w:tr w:rsidR="00F00BA3" w14:paraId="3D714528" w14:textId="77777777">
      <w:trPr>
        <w:jc w:val="right"/>
      </w:trPr>
      <w:tc>
        <w:tcPr>
          <w:tcW w:w="9426" w:type="dxa"/>
          <w:gridSpan w:val="2"/>
        </w:tcPr>
        <w:p w14:paraId="3D714527" w14:textId="2E4968F9" w:rsidR="00F00BA3" w:rsidRDefault="00CE04F9" w:rsidP="00900AFE">
          <w:pPr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0" distR="0" simplePos="0" relativeHeight="251658240" behindDoc="0" locked="0" layoutInCell="1" allowOverlap="1" wp14:anchorId="514CEE53" wp14:editId="32506E97">
                    <wp:simplePos x="635" y="635"/>
                    <wp:positionH relativeFrom="page">
                      <wp:align>center</wp:align>
                    </wp:positionH>
                    <wp:positionV relativeFrom="page">
                      <wp:align>bottom</wp:align>
                    </wp:positionV>
                    <wp:extent cx="2890520" cy="345440"/>
                    <wp:effectExtent l="0" t="0" r="5080" b="0"/>
                    <wp:wrapNone/>
                    <wp:docPr id="47405760" name="Tekstboks 1" descr="KAN OFFENTLIGGJØRES iht. Sikkerhetsdirektivet pkt. 4.2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ft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890520" cy="3454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840FA57" w14:textId="1FD0BC57" w:rsidR="00CE04F9" w:rsidRPr="00CE04F9" w:rsidRDefault="00CE04F9" w:rsidP="00CE04F9">
                                <w:pPr>
                                  <w:rPr>
                                    <w:rFonts w:ascii="Calibri" w:eastAsia="Calibri" w:hAnsi="Calibri" w:cs="Calibri"/>
                                    <w:noProof/>
                                    <w:color w:val="008000"/>
                                    <w:sz w:val="20"/>
                                    <w:szCs w:val="20"/>
                                  </w:rPr>
                                </w:pPr>
                                <w:r w:rsidRPr="00CE04F9">
                                  <w:rPr>
                                    <w:rFonts w:ascii="Calibri" w:eastAsia="Calibri" w:hAnsi="Calibri" w:cs="Calibri"/>
                                    <w:noProof/>
                                    <w:color w:val="008000"/>
                                    <w:sz w:val="20"/>
                                    <w:szCs w:val="20"/>
                                  </w:rPr>
                                  <w:t>KAN OFFENTLIGGJØRES iht. Sikkerhetsdirektivet pkt. 4.2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514CEE53" id="_x0000_t202" coordsize="21600,21600" o:spt="202" path="m,l,21600r21600,l21600,xe">
                    <v:stroke joinstyle="miter"/>
                    <v:path gradientshapeok="t" o:connecttype="rect"/>
                  </v:shapetype>
                  <v:shape id="Tekstboks 1" o:spid="_x0000_s1028" type="#_x0000_t202" alt="KAN OFFENTLIGGJØRES iht. Sikkerhetsdirektivet pkt. 4.2" style="position:absolute;margin-left:0;margin-top:0;width:227.6pt;height:27.2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" filled="f" stroked="f">
                    <v:fill o:detectmouseclick="t"/>
                    <v:textbox style="mso-fit-shape-to-text:t" inset="0,0,0,15pt">
                      <w:txbxContent>
                        <w:p w14:paraId="6840FA57" w14:textId="1FD0BC57" w:rsidR="00CE04F9" w:rsidRPr="00CE04F9" w:rsidRDefault="00CE04F9" w:rsidP="00CE04F9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CE04F9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KAN OFFENTLIGGJØRES iht. Sikkerhetsdirektivet pkt. 4.2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F00BA3">
            <w:rPr>
              <w:noProof/>
            </w:rPr>
            <w:fldChar w:fldCharType="begin"/>
          </w:r>
          <w:r w:rsidR="00F00BA3">
            <w:rPr>
              <w:noProof/>
            </w:rPr>
            <w:instrText xml:space="preserve"> REF BunntekstTittel  </w:instrText>
          </w:r>
          <w:r w:rsidR="00F00BA3">
            <w:rPr>
              <w:noProof/>
            </w:rPr>
            <w:fldChar w:fldCharType="separate"/>
          </w:r>
          <w:r w:rsidR="00F00BA3">
            <w:rPr>
              <w:noProof/>
            </w:rPr>
            <w:t xml:space="preserve">           </w:t>
          </w:r>
          <w:r w:rsidR="00F00BA3">
            <w:rPr>
              <w:noProof/>
            </w:rPr>
            <w:fldChar w:fldCharType="end"/>
          </w:r>
        </w:p>
      </w:tc>
    </w:tr>
    <w:tr w:rsidR="00F00BA3" w14:paraId="3D71452B" w14:textId="77777777">
      <w:trPr>
        <w:jc w:val="right"/>
      </w:trPr>
      <w:tc>
        <w:tcPr>
          <w:tcW w:w="4536" w:type="dxa"/>
        </w:tcPr>
        <w:p w14:paraId="3D714529" w14:textId="77777777" w:rsidR="00F00BA3" w:rsidRDefault="00F00BA3">
          <w:pPr>
            <w:pStyle w:val="Topptekst"/>
          </w:pPr>
        </w:p>
      </w:tc>
      <w:tc>
        <w:tcPr>
          <w:tcW w:w="4890" w:type="dxa"/>
        </w:tcPr>
        <w:p w14:paraId="3D71452A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</w:tr>
  </w:tbl>
  <w:p w14:paraId="3D71452C" w14:textId="77777777" w:rsidR="00F00BA3" w:rsidRDefault="00F00BA3" w:rsidP="00900AFE">
    <w:pPr>
      <w:rPr>
        <w:noProof/>
      </w:rPr>
    </w:pPr>
    <w:r>
      <w:rPr>
        <w:noProof/>
      </w:rPr>
      <w:fldChar w:fldCharType="begin"/>
    </w:r>
    <w:r>
      <w:rPr>
        <w:noProof/>
      </w:rPr>
      <w:instrText xml:space="preserve"> USERINITIALS  \* LOWER </w:instrText>
    </w:r>
    <w:r>
      <w:rPr>
        <w:noProof/>
      </w:rPr>
      <w:fldChar w:fldCharType="separate"/>
    </w:r>
    <w:r>
      <w:rPr>
        <w:noProof/>
      </w:rPr>
      <w:t>rm</w:t>
    </w:r>
    <w:r>
      <w:rPr>
        <w:noProof/>
      </w:rPr>
      <w:fldChar w:fldCharType="end"/>
    </w:r>
    <w:r>
      <w:rPr>
        <w:noProof/>
      </w:rPr>
      <w:t>/</w:t>
    </w:r>
    <w:r>
      <w:rPr>
        <w:noProof/>
      </w:rPr>
      <w:fldChar w:fldCharType="begin"/>
    </w:r>
    <w:r>
      <w:rPr>
        <w:noProof/>
      </w:rPr>
      <w:instrText xml:space="preserve"> FILENAME \p \* LOWER </w:instrText>
    </w:r>
    <w:r>
      <w:rPr>
        <w:noProof/>
      </w:rPr>
      <w:fldChar w:fldCharType="separate"/>
    </w:r>
    <w:r>
      <w:rPr>
        <w:noProof/>
      </w:rPr>
      <w:t>\\mil.no\l\flo da\4 fagstøtte\2 juridisk\03 personell\malene reinertsen\malarbeid (frist 14.06)\del i - konkurransegrunnlaget\del i\bilag 2 - avvik fra konkurransegrunnlaget.docx</w:t>
    </w:r>
    <w:r>
      <w:rPr>
        <w:noProof/>
      </w:rPr>
      <w:fldChar w:fldCharType="end"/>
    </w:r>
  </w:p>
  <w:p w14:paraId="3D71452D" w14:textId="77777777" w:rsidR="00F00BA3" w:rsidRPr="003312BA" w:rsidRDefault="00F00BA3" w:rsidP="00900AFE">
    <w:pPr>
      <w:pStyle w:val="Bunntekst"/>
      <w:rPr>
        <w:lang w:val="nb-N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7144FA" w14:textId="77777777" w:rsidR="00F00BA3" w:rsidRDefault="00F00BA3" w:rsidP="00900AFE">
      <w:r>
        <w:separator/>
      </w:r>
    </w:p>
  </w:footnote>
  <w:footnote w:type="continuationSeparator" w:id="0">
    <w:p w14:paraId="3D7144FB" w14:textId="77777777" w:rsidR="00F00BA3" w:rsidRDefault="00F00BA3" w:rsidP="00900A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418"/>
      <w:gridCol w:w="2551"/>
      <w:gridCol w:w="3187"/>
      <w:gridCol w:w="2268"/>
    </w:tblGrid>
    <w:tr w:rsidR="00F00BA3" w14:paraId="3D714501" w14:textId="77777777">
      <w:tc>
        <w:tcPr>
          <w:tcW w:w="3969" w:type="dxa"/>
          <w:gridSpan w:val="2"/>
        </w:tcPr>
        <w:p w14:paraId="3D7144FE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3187" w:type="dxa"/>
        </w:tcPr>
        <w:p w14:paraId="3D7144FF" w14:textId="77777777" w:rsidR="00F00BA3" w:rsidRDefault="00F00BA3">
          <w:pPr>
            <w:pStyle w:val="Topptekst"/>
          </w:pPr>
        </w:p>
      </w:tc>
      <w:tc>
        <w:tcPr>
          <w:tcW w:w="2268" w:type="dxa"/>
        </w:tcPr>
        <w:p w14:paraId="3D714500" w14:textId="77777777" w:rsidR="00F00BA3" w:rsidRDefault="00F00BA3">
          <w:pPr>
            <w:pStyle w:val="Topptekst"/>
          </w:pPr>
        </w:p>
      </w:tc>
    </w:tr>
    <w:tr w:rsidR="00F00BA3" w14:paraId="3D714504" w14:textId="77777777">
      <w:tc>
        <w:tcPr>
          <w:tcW w:w="1418" w:type="dxa"/>
        </w:tcPr>
        <w:p w14:paraId="3D714502" w14:textId="77777777" w:rsidR="00F00BA3" w:rsidRDefault="00F00BA3" w:rsidP="00900AFE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  <w:tc>
        <w:tcPr>
          <w:tcW w:w="8006" w:type="dxa"/>
          <w:gridSpan w:val="3"/>
        </w:tcPr>
        <w:p w14:paraId="3D714503" w14:textId="77777777" w:rsidR="00F00BA3" w:rsidRDefault="00F00BA3" w:rsidP="00900AFE">
          <w:pPr>
            <w:rPr>
              <w:rStyle w:val="Sidetall"/>
              <w:noProof/>
            </w:rPr>
          </w:pPr>
        </w:p>
      </w:tc>
    </w:tr>
  </w:tbl>
  <w:p w14:paraId="3D714505" w14:textId="77777777" w:rsidR="00F00BA3" w:rsidRDefault="00F00BA3">
    <w:pPr>
      <w:pStyle w:val="Topptekst"/>
      <w:rPr>
        <w:sz w:val="4"/>
      </w:rPr>
    </w:pPr>
  </w:p>
  <w:p w14:paraId="3D714506" w14:textId="77777777" w:rsidR="00F00BA3" w:rsidRDefault="00F00BA3">
    <w:pPr>
      <w:pStyle w:val="Topptekst"/>
      <w:rPr>
        <w:sz w:val="4"/>
      </w:rPr>
    </w:pPr>
  </w:p>
  <w:p w14:paraId="34CC92EB" w14:textId="77777777" w:rsidR="00F00BA3" w:rsidRDefault="00F00BA3" w:rsidP="00900AF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9C721" w14:textId="60122567" w:rsidR="001913FE" w:rsidRPr="00B92B57" w:rsidRDefault="00040A3C" w:rsidP="001913FE">
    <w:pPr>
      <w:pStyle w:val="Topptekst"/>
      <w:rPr>
        <w:rFonts w:cs="Arial"/>
        <w:caps/>
      </w:rPr>
    </w:pPr>
    <w:r w:rsidRPr="00040A3C">
      <w:rPr>
        <w:rFonts w:cs="Arial"/>
        <w:caps/>
      </w:rPr>
      <w:t>2026028723</w:t>
    </w:r>
    <w:r>
      <w:rPr>
        <w:rFonts w:cs="Arial"/>
        <w:caps/>
      </w:rPr>
      <w:t xml:space="preserve"> </w:t>
    </w:r>
    <w:r w:rsidR="001913FE">
      <w:rPr>
        <w:rFonts w:cs="Arial"/>
      </w:rPr>
      <w:t>Flykjemikalier</w:t>
    </w:r>
  </w:p>
  <w:p w14:paraId="38DA3D14" w14:textId="51C76FF4" w:rsidR="00F00BA3" w:rsidRPr="00900AFE" w:rsidRDefault="00900AFE" w:rsidP="00900AFE">
    <w:pPr>
      <w:pStyle w:val="Topptekst"/>
    </w:pPr>
    <w:r>
      <w:t>DEL 1 – Bilag 1: Avvik fra konkurransegrunnlaget</w:t>
    </w:r>
    <w:r>
      <w:tab/>
    </w:r>
    <w:r w:rsidRPr="00B97E48">
      <w:t xml:space="preserve">Side </w:t>
    </w:r>
    <w:r w:rsidRPr="00B97E48">
      <w:fldChar w:fldCharType="begin"/>
    </w:r>
    <w:r w:rsidRPr="00B97E48">
      <w:instrText>PAGE  \* Arabic  \* MERGEFORMAT</w:instrText>
    </w:r>
    <w:r w:rsidRPr="00B97E48">
      <w:fldChar w:fldCharType="separate"/>
    </w:r>
    <w:r>
      <w:t>1</w:t>
    </w:r>
    <w:r w:rsidRPr="00B97E48">
      <w:fldChar w:fldCharType="end"/>
    </w:r>
    <w:r w:rsidRPr="00B97E48">
      <w:t xml:space="preserve"> av </w:t>
    </w:r>
    <w:fldSimple w:instr="NUMPAGES  \* Arabic  \* MERGEFORMAT">
      <w:r>
        <w:t>8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268"/>
      <w:gridCol w:w="3187"/>
      <w:gridCol w:w="2621"/>
      <w:gridCol w:w="1350"/>
    </w:tblGrid>
    <w:tr w:rsidR="00F00BA3" w14:paraId="3D714521" w14:textId="77777777">
      <w:trPr>
        <w:jc w:val="right"/>
      </w:trPr>
      <w:tc>
        <w:tcPr>
          <w:tcW w:w="2268" w:type="dxa"/>
        </w:tcPr>
        <w:p w14:paraId="3D71451E" w14:textId="77777777" w:rsidR="00F00BA3" w:rsidRDefault="00F00BA3">
          <w:pPr>
            <w:pStyle w:val="Topptekst"/>
          </w:pPr>
        </w:p>
      </w:tc>
      <w:tc>
        <w:tcPr>
          <w:tcW w:w="3187" w:type="dxa"/>
        </w:tcPr>
        <w:p w14:paraId="3D71451F" w14:textId="77777777" w:rsidR="00F00BA3" w:rsidRDefault="00F00BA3">
          <w:pPr>
            <w:pStyle w:val="Topptekst"/>
          </w:pPr>
        </w:p>
      </w:tc>
      <w:tc>
        <w:tcPr>
          <w:tcW w:w="3969" w:type="dxa"/>
          <w:gridSpan w:val="2"/>
        </w:tcPr>
        <w:p w14:paraId="3D714520" w14:textId="77777777" w:rsidR="00F00BA3" w:rsidRDefault="00F00BA3">
          <w:pPr>
            <w:pStyle w:val="Topptekst"/>
          </w:pPr>
          <w:bookmarkStart w:id="1" w:name="GraderingsValg"/>
          <w:r>
            <w:t xml:space="preserve">         </w:t>
          </w:r>
          <w:bookmarkEnd w:id="1"/>
        </w:p>
      </w:tc>
    </w:tr>
    <w:tr w:rsidR="00F00BA3" w14:paraId="3D714524" w14:textId="77777777">
      <w:trPr>
        <w:jc w:val="right"/>
      </w:trPr>
      <w:tc>
        <w:tcPr>
          <w:tcW w:w="8076" w:type="dxa"/>
          <w:gridSpan w:val="3"/>
        </w:tcPr>
        <w:p w14:paraId="3D714522" w14:textId="77777777" w:rsidR="00F00BA3" w:rsidRDefault="00F00BA3" w:rsidP="00900AFE">
          <w:pPr>
            <w:rPr>
              <w:rStyle w:val="Sidetall"/>
              <w:noProof/>
            </w:rPr>
          </w:pPr>
        </w:p>
      </w:tc>
      <w:tc>
        <w:tcPr>
          <w:tcW w:w="1350" w:type="dxa"/>
        </w:tcPr>
        <w:p w14:paraId="3D714523" w14:textId="77777777" w:rsidR="00F00BA3" w:rsidRDefault="00F00BA3" w:rsidP="00900AFE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</w:tr>
  </w:tbl>
  <w:p w14:paraId="3D714525" w14:textId="77777777" w:rsidR="00F00BA3" w:rsidRDefault="00F00BA3">
    <w:pPr>
      <w:pStyle w:val="Topptekst"/>
      <w:rPr>
        <w:sz w:val="4"/>
      </w:rPr>
    </w:pPr>
  </w:p>
  <w:p w14:paraId="3D714526" w14:textId="77777777" w:rsidR="00F00BA3" w:rsidRDefault="00F00BA3">
    <w:pPr>
      <w:pStyle w:val="Topptekst"/>
      <w:rPr>
        <w:sz w:val="4"/>
      </w:rPr>
    </w:pPr>
  </w:p>
  <w:p w14:paraId="09A66D34" w14:textId="77777777" w:rsidR="00F00BA3" w:rsidRDefault="00F00BA3" w:rsidP="00900AF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254E9560"/>
    <w:lvl w:ilvl="0">
      <w:start w:val="1"/>
      <w:numFmt w:val="decimal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Overskrift6"/>
      <w:lvlText w:val="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0"/>
      </w:rPr>
    </w:lvl>
    <w:lvl w:ilvl="6">
      <w:start w:val="1"/>
      <w:numFmt w:val="none"/>
      <w:pStyle w:val="Overskrift7"/>
      <w:lvlText w:val="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4"/>
      </w:rPr>
    </w:lvl>
    <w:lvl w:ilvl="7">
      <w:start w:val="1"/>
      <w:numFmt w:val="none"/>
      <w:pStyle w:val="Overskrift8"/>
      <w:lvlText w:val="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4"/>
      </w:rPr>
    </w:lvl>
    <w:lvl w:ilvl="8">
      <w:start w:val="1"/>
      <w:numFmt w:val="none"/>
      <w:pStyle w:val="Overskrift9"/>
      <w:lvlText w:val="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8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D45888"/>
    <w:multiLevelType w:val="multilevel"/>
    <w:tmpl w:val="4EFA2C4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AF2237E"/>
    <w:multiLevelType w:val="singleLevel"/>
    <w:tmpl w:val="B24230B8"/>
    <w:lvl w:ilvl="0">
      <w:start w:val="1"/>
      <w:numFmt w:val="decimal"/>
      <w:pStyle w:val="ReqRFT-Kravtilleveranserfratilbyderenefrkontraktsinngelsedokumentasjon"/>
      <w:lvlText w:val="RF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4" w15:restartNumberingAfterBreak="0">
    <w:nsid w:val="0C7E717C"/>
    <w:multiLevelType w:val="singleLevel"/>
    <w:tmpl w:val="BE16CB26"/>
    <w:lvl w:ilvl="0">
      <w:start w:val="1"/>
      <w:numFmt w:val="decimal"/>
      <w:pStyle w:val="ReqWAR-KravtilWarranty"/>
      <w:lvlText w:val="WAR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5" w15:restartNumberingAfterBreak="0">
    <w:nsid w:val="140A7973"/>
    <w:multiLevelType w:val="singleLevel"/>
    <w:tmpl w:val="1CCC486E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6" w15:restartNumberingAfterBreak="0">
    <w:nsid w:val="168070D8"/>
    <w:multiLevelType w:val="singleLevel"/>
    <w:tmpl w:val="843A2E38"/>
    <w:lvl w:ilvl="0">
      <w:start w:val="1"/>
      <w:numFmt w:val="decimal"/>
      <w:pStyle w:val="ReqSPP-KravtilSpareParts"/>
      <w:lvlText w:val="SP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7" w15:restartNumberingAfterBreak="0">
    <w:nsid w:val="1E3A448D"/>
    <w:multiLevelType w:val="singleLevel"/>
    <w:tmpl w:val="BFFE09A4"/>
    <w:lvl w:ilvl="0">
      <w:start w:val="1"/>
      <w:numFmt w:val="decimal"/>
      <w:pStyle w:val="ReqTDP-KravtilTechnicalDataPackage"/>
      <w:lvlText w:val="TD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8" w15:restartNumberingAfterBreak="0">
    <w:nsid w:val="21C364F0"/>
    <w:multiLevelType w:val="singleLevel"/>
    <w:tmpl w:val="B9E8A68E"/>
    <w:lvl w:ilvl="0">
      <w:start w:val="1"/>
      <w:numFmt w:val="decimal"/>
      <w:pStyle w:val="ReqSOW-KravtilarbeidsomleverandrenskalutfreetterkontraktsinngelseDetteinngriAnnexF"/>
      <w:lvlText w:val="SOW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9" w15:restartNumberingAfterBreak="0">
    <w:nsid w:val="24865929"/>
    <w:multiLevelType w:val="multilevel"/>
    <w:tmpl w:val="1172C44C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B2C7AD8"/>
    <w:multiLevelType w:val="singleLevel"/>
    <w:tmpl w:val="2EC224C0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1" w15:restartNumberingAfterBreak="0">
    <w:nsid w:val="334514D4"/>
    <w:multiLevelType w:val="singleLevel"/>
    <w:tmpl w:val="359C1B08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2" w15:restartNumberingAfterBreak="0">
    <w:nsid w:val="33824DCD"/>
    <w:multiLevelType w:val="singleLevel"/>
    <w:tmpl w:val="3968A0E8"/>
    <w:lvl w:ilvl="0">
      <w:numFmt w:val="bullet"/>
      <w:lvlText w:val="-"/>
      <w:lvlJc w:val="left"/>
      <w:pPr>
        <w:tabs>
          <w:tab w:val="num" w:pos="1211"/>
        </w:tabs>
        <w:ind w:left="1134" w:hanging="283"/>
      </w:pPr>
      <w:rPr>
        <w:rFonts w:hint="default"/>
      </w:rPr>
    </w:lvl>
  </w:abstractNum>
  <w:abstractNum w:abstractNumId="13" w15:restartNumberingAfterBreak="0">
    <w:nsid w:val="3C47397F"/>
    <w:multiLevelType w:val="hybridMultilevel"/>
    <w:tmpl w:val="07688DF4"/>
    <w:lvl w:ilvl="0" w:tplc="70C0D1C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474CE9"/>
    <w:multiLevelType w:val="hybridMultilevel"/>
    <w:tmpl w:val="97A4D4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8533C"/>
    <w:multiLevelType w:val="singleLevel"/>
    <w:tmpl w:val="76F28E3E"/>
    <w:lvl w:ilvl="0">
      <w:start w:val="1"/>
      <w:numFmt w:val="decimal"/>
      <w:pStyle w:val="ReqCLS-KravtilContractorLogisticSupport"/>
      <w:lvlText w:val="CLS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6" w15:restartNumberingAfterBreak="0">
    <w:nsid w:val="48E07EB5"/>
    <w:multiLevelType w:val="singleLevel"/>
    <w:tmpl w:val="8DFEC4EA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17" w15:restartNumberingAfterBreak="0">
    <w:nsid w:val="4BD31156"/>
    <w:multiLevelType w:val="singleLevel"/>
    <w:tmpl w:val="69181C66"/>
    <w:lvl w:ilvl="0">
      <w:start w:val="1"/>
      <w:numFmt w:val="decimal"/>
      <w:pStyle w:val="ReqSUP-KravtilSupportEquipment"/>
      <w:lvlText w:val="SU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8" w15:restartNumberingAfterBreak="0">
    <w:nsid w:val="51E4609B"/>
    <w:multiLevelType w:val="singleLevel"/>
    <w:tmpl w:val="6A5CD3D8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40B7A53"/>
    <w:multiLevelType w:val="singleLevel"/>
    <w:tmpl w:val="11DA321A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20" w15:restartNumberingAfterBreak="0">
    <w:nsid w:val="55B7239D"/>
    <w:multiLevelType w:val="multilevel"/>
    <w:tmpl w:val="B268B01A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57A76E4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7C03A6E"/>
    <w:multiLevelType w:val="singleLevel"/>
    <w:tmpl w:val="F44483BC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3" w15:restartNumberingAfterBreak="0">
    <w:nsid w:val="5896357F"/>
    <w:multiLevelType w:val="multilevel"/>
    <w:tmpl w:val="75826DE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794"/>
      </w:p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794" w:hanging="79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794" w:hanging="79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5C673093"/>
    <w:multiLevelType w:val="multilevel"/>
    <w:tmpl w:val="26C0DCEE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5D2E7862"/>
    <w:multiLevelType w:val="singleLevel"/>
    <w:tmpl w:val="FDD2261A"/>
    <w:lvl w:ilvl="0">
      <w:start w:val="1"/>
      <w:numFmt w:val="bullet"/>
      <w:pStyle w:val="Punktliste4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6"/>
      </w:rPr>
    </w:lvl>
  </w:abstractNum>
  <w:abstractNum w:abstractNumId="26" w15:restartNumberingAfterBreak="0">
    <w:nsid w:val="64E57070"/>
    <w:multiLevelType w:val="singleLevel"/>
    <w:tmpl w:val="A8765174"/>
    <w:lvl w:ilvl="0">
      <w:start w:val="1"/>
      <w:numFmt w:val="decimal"/>
      <w:pStyle w:val="ReqTPU-KravtilTechnicalPublication"/>
      <w:lvlText w:val="TPU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7" w15:restartNumberingAfterBreak="0">
    <w:nsid w:val="6FC950BD"/>
    <w:multiLevelType w:val="singleLevel"/>
    <w:tmpl w:val="59AA4A1A"/>
    <w:lvl w:ilvl="0">
      <w:start w:val="1"/>
      <w:numFmt w:val="decimal"/>
      <w:pStyle w:val="ReqCOD-KravtilCodificationandTechnicalData"/>
      <w:lvlText w:val="COD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28" w15:restartNumberingAfterBreak="0">
    <w:nsid w:val="7EEE52CC"/>
    <w:multiLevelType w:val="singleLevel"/>
    <w:tmpl w:val="331C3BD6"/>
    <w:lvl w:ilvl="0">
      <w:start w:val="1"/>
      <w:numFmt w:val="decimal"/>
      <w:pStyle w:val="ReqEIT-KravtilEndItem"/>
      <w:lvlText w:val="EI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num w:numId="1" w16cid:durableId="1960719305">
    <w:abstractNumId w:val="0"/>
  </w:num>
  <w:num w:numId="2" w16cid:durableId="162322292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275257680">
    <w:abstractNumId w:val="18"/>
  </w:num>
  <w:num w:numId="4" w16cid:durableId="157576071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5" w16cid:durableId="549849604">
    <w:abstractNumId w:val="12"/>
  </w:num>
  <w:num w:numId="6" w16cid:durableId="537352213">
    <w:abstractNumId w:val="18"/>
  </w:num>
  <w:num w:numId="7" w16cid:durableId="1061441415">
    <w:abstractNumId w:val="12"/>
  </w:num>
  <w:num w:numId="8" w16cid:durableId="102111379">
    <w:abstractNumId w:val="12"/>
  </w:num>
  <w:num w:numId="9" w16cid:durableId="26031001">
    <w:abstractNumId w:val="5"/>
  </w:num>
  <w:num w:numId="10" w16cid:durableId="1170562941">
    <w:abstractNumId w:val="16"/>
  </w:num>
  <w:num w:numId="11" w16cid:durableId="458453505">
    <w:abstractNumId w:val="25"/>
  </w:num>
  <w:num w:numId="12" w16cid:durableId="1284651801">
    <w:abstractNumId w:val="9"/>
  </w:num>
  <w:num w:numId="13" w16cid:durableId="1981231009">
    <w:abstractNumId w:val="9"/>
  </w:num>
  <w:num w:numId="14" w16cid:durableId="855342931">
    <w:abstractNumId w:val="9"/>
  </w:num>
  <w:num w:numId="15" w16cid:durableId="977875522">
    <w:abstractNumId w:val="9"/>
  </w:num>
  <w:num w:numId="16" w16cid:durableId="174805481">
    <w:abstractNumId w:val="23"/>
  </w:num>
  <w:num w:numId="17" w16cid:durableId="1634293372">
    <w:abstractNumId w:val="28"/>
  </w:num>
  <w:num w:numId="18" w16cid:durableId="220487840">
    <w:abstractNumId w:val="19"/>
  </w:num>
  <w:num w:numId="19" w16cid:durableId="1688174190">
    <w:abstractNumId w:val="27"/>
  </w:num>
  <w:num w:numId="20" w16cid:durableId="99685664">
    <w:abstractNumId w:val="11"/>
  </w:num>
  <w:num w:numId="21" w16cid:durableId="345064678">
    <w:abstractNumId w:val="21"/>
  </w:num>
  <w:num w:numId="22" w16cid:durableId="1129586235">
    <w:abstractNumId w:val="10"/>
  </w:num>
  <w:num w:numId="23" w16cid:durableId="894007151">
    <w:abstractNumId w:val="15"/>
  </w:num>
  <w:num w:numId="24" w16cid:durableId="268589500">
    <w:abstractNumId w:val="3"/>
  </w:num>
  <w:num w:numId="25" w16cid:durableId="908883082">
    <w:abstractNumId w:val="8"/>
  </w:num>
  <w:num w:numId="26" w16cid:durableId="1537113233">
    <w:abstractNumId w:val="6"/>
  </w:num>
  <w:num w:numId="27" w16cid:durableId="441537100">
    <w:abstractNumId w:val="17"/>
  </w:num>
  <w:num w:numId="28" w16cid:durableId="159738262">
    <w:abstractNumId w:val="7"/>
  </w:num>
  <w:num w:numId="29" w16cid:durableId="1429739399">
    <w:abstractNumId w:val="26"/>
  </w:num>
  <w:num w:numId="30" w16cid:durableId="261569798">
    <w:abstractNumId w:val="22"/>
  </w:num>
  <w:num w:numId="31" w16cid:durableId="2036153972">
    <w:abstractNumId w:val="4"/>
  </w:num>
  <w:num w:numId="32" w16cid:durableId="890730290">
    <w:abstractNumId w:val="24"/>
  </w:num>
  <w:num w:numId="33" w16cid:durableId="1621765033">
    <w:abstractNumId w:val="2"/>
  </w:num>
  <w:num w:numId="34" w16cid:durableId="998074807">
    <w:abstractNumId w:val="20"/>
  </w:num>
  <w:num w:numId="35" w16cid:durableId="482626747">
    <w:abstractNumId w:val="13"/>
  </w:num>
  <w:num w:numId="36" w16cid:durableId="14636588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93185"/>
  </w:hdrShapeDefaults>
  <w:footnotePr>
    <w:footnote w:id="-1"/>
    <w:footnote w:id="0"/>
  </w:footnotePr>
  <w:endnotePr>
    <w:numFmt w:val="upp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FunnetMal" w:val="Nei"/>
    <w:docVar w:name="MalVersjon" w:val="5"/>
    <w:docVar w:name="ValgtStilgalleri" w:val="1-skriv"/>
  </w:docVars>
  <w:rsids>
    <w:rsidRoot w:val="004205A3"/>
    <w:rsid w:val="0003158E"/>
    <w:rsid w:val="00040A3C"/>
    <w:rsid w:val="0005236A"/>
    <w:rsid w:val="0006177E"/>
    <w:rsid w:val="00066648"/>
    <w:rsid w:val="000A35A8"/>
    <w:rsid w:val="000C1871"/>
    <w:rsid w:val="000D6416"/>
    <w:rsid w:val="000E1234"/>
    <w:rsid w:val="000F5CC4"/>
    <w:rsid w:val="00124A41"/>
    <w:rsid w:val="00124B2E"/>
    <w:rsid w:val="00127C01"/>
    <w:rsid w:val="001426A1"/>
    <w:rsid w:val="00143FA3"/>
    <w:rsid w:val="0015183F"/>
    <w:rsid w:val="0015439E"/>
    <w:rsid w:val="001675C6"/>
    <w:rsid w:val="00171813"/>
    <w:rsid w:val="00171A74"/>
    <w:rsid w:val="001913FE"/>
    <w:rsid w:val="001A14B4"/>
    <w:rsid w:val="001B5960"/>
    <w:rsid w:val="001E4266"/>
    <w:rsid w:val="001E76F7"/>
    <w:rsid w:val="001F72B8"/>
    <w:rsid w:val="0020392F"/>
    <w:rsid w:val="00204B65"/>
    <w:rsid w:val="00253F9B"/>
    <w:rsid w:val="0028237D"/>
    <w:rsid w:val="002A1A43"/>
    <w:rsid w:val="002C4016"/>
    <w:rsid w:val="002C6BE0"/>
    <w:rsid w:val="002D63B6"/>
    <w:rsid w:val="003312BA"/>
    <w:rsid w:val="00353512"/>
    <w:rsid w:val="00362686"/>
    <w:rsid w:val="0038008B"/>
    <w:rsid w:val="003860B7"/>
    <w:rsid w:val="00386E6C"/>
    <w:rsid w:val="003A2ADE"/>
    <w:rsid w:val="003B7B2A"/>
    <w:rsid w:val="003C0351"/>
    <w:rsid w:val="003C19ED"/>
    <w:rsid w:val="003D2CA6"/>
    <w:rsid w:val="003E2BB4"/>
    <w:rsid w:val="00406A2D"/>
    <w:rsid w:val="00406B43"/>
    <w:rsid w:val="0041620C"/>
    <w:rsid w:val="004205A3"/>
    <w:rsid w:val="00424D3B"/>
    <w:rsid w:val="00426D3D"/>
    <w:rsid w:val="00433D00"/>
    <w:rsid w:val="0043707D"/>
    <w:rsid w:val="00457F20"/>
    <w:rsid w:val="004815DD"/>
    <w:rsid w:val="00484B33"/>
    <w:rsid w:val="004A5C3F"/>
    <w:rsid w:val="004C1982"/>
    <w:rsid w:val="004C5C85"/>
    <w:rsid w:val="004D15E9"/>
    <w:rsid w:val="004D1B42"/>
    <w:rsid w:val="004E7642"/>
    <w:rsid w:val="004F29ED"/>
    <w:rsid w:val="004F5B12"/>
    <w:rsid w:val="0051244D"/>
    <w:rsid w:val="005703D3"/>
    <w:rsid w:val="00585EC0"/>
    <w:rsid w:val="00594523"/>
    <w:rsid w:val="005B0154"/>
    <w:rsid w:val="005D39CF"/>
    <w:rsid w:val="005D52FA"/>
    <w:rsid w:val="005D695F"/>
    <w:rsid w:val="006042BD"/>
    <w:rsid w:val="00610FEA"/>
    <w:rsid w:val="0064699A"/>
    <w:rsid w:val="0065401E"/>
    <w:rsid w:val="006726C6"/>
    <w:rsid w:val="00676C96"/>
    <w:rsid w:val="00682E2D"/>
    <w:rsid w:val="006B15C3"/>
    <w:rsid w:val="006B3D92"/>
    <w:rsid w:val="00700D81"/>
    <w:rsid w:val="007243AE"/>
    <w:rsid w:val="00733A54"/>
    <w:rsid w:val="00735995"/>
    <w:rsid w:val="007519F8"/>
    <w:rsid w:val="00751E51"/>
    <w:rsid w:val="00765C47"/>
    <w:rsid w:val="00770A52"/>
    <w:rsid w:val="00793029"/>
    <w:rsid w:val="007A35D1"/>
    <w:rsid w:val="007B3FCF"/>
    <w:rsid w:val="007D4C15"/>
    <w:rsid w:val="007F5EA6"/>
    <w:rsid w:val="008103E7"/>
    <w:rsid w:val="008131A0"/>
    <w:rsid w:val="00836745"/>
    <w:rsid w:val="0084408D"/>
    <w:rsid w:val="00872353"/>
    <w:rsid w:val="008B5B70"/>
    <w:rsid w:val="008C5D4E"/>
    <w:rsid w:val="008D2ECD"/>
    <w:rsid w:val="00900AFE"/>
    <w:rsid w:val="00905FF0"/>
    <w:rsid w:val="009128FB"/>
    <w:rsid w:val="00931963"/>
    <w:rsid w:val="009A763E"/>
    <w:rsid w:val="009A7F72"/>
    <w:rsid w:val="009D7B31"/>
    <w:rsid w:val="00A27387"/>
    <w:rsid w:val="00A3262E"/>
    <w:rsid w:val="00A641B4"/>
    <w:rsid w:val="00A82746"/>
    <w:rsid w:val="00A8455F"/>
    <w:rsid w:val="00A97E03"/>
    <w:rsid w:val="00AD2A21"/>
    <w:rsid w:val="00B1358C"/>
    <w:rsid w:val="00B162A8"/>
    <w:rsid w:val="00B30198"/>
    <w:rsid w:val="00B30658"/>
    <w:rsid w:val="00B316C7"/>
    <w:rsid w:val="00B358CC"/>
    <w:rsid w:val="00BB6D0A"/>
    <w:rsid w:val="00BD6838"/>
    <w:rsid w:val="00C00E00"/>
    <w:rsid w:val="00C0219F"/>
    <w:rsid w:val="00C050DA"/>
    <w:rsid w:val="00C51B9F"/>
    <w:rsid w:val="00C76E1A"/>
    <w:rsid w:val="00C9037C"/>
    <w:rsid w:val="00C942C9"/>
    <w:rsid w:val="00C9574D"/>
    <w:rsid w:val="00CA2770"/>
    <w:rsid w:val="00CA5316"/>
    <w:rsid w:val="00CE04F9"/>
    <w:rsid w:val="00D13F5D"/>
    <w:rsid w:val="00D30ADE"/>
    <w:rsid w:val="00D57E98"/>
    <w:rsid w:val="00D75BE8"/>
    <w:rsid w:val="00D75C10"/>
    <w:rsid w:val="00D7722A"/>
    <w:rsid w:val="00D81B32"/>
    <w:rsid w:val="00D83774"/>
    <w:rsid w:val="00D87298"/>
    <w:rsid w:val="00DC3C10"/>
    <w:rsid w:val="00DC7DAC"/>
    <w:rsid w:val="00DE7F0F"/>
    <w:rsid w:val="00DF1E01"/>
    <w:rsid w:val="00DF2FDB"/>
    <w:rsid w:val="00E01D4F"/>
    <w:rsid w:val="00E0289C"/>
    <w:rsid w:val="00E254D4"/>
    <w:rsid w:val="00E52D30"/>
    <w:rsid w:val="00E57C89"/>
    <w:rsid w:val="00E61B2A"/>
    <w:rsid w:val="00E622A8"/>
    <w:rsid w:val="00E75544"/>
    <w:rsid w:val="00E97ADB"/>
    <w:rsid w:val="00EA0B79"/>
    <w:rsid w:val="00EC12DD"/>
    <w:rsid w:val="00EC7BEA"/>
    <w:rsid w:val="00EC7E04"/>
    <w:rsid w:val="00F00BA3"/>
    <w:rsid w:val="00F04852"/>
    <w:rsid w:val="00F317D0"/>
    <w:rsid w:val="00F72EF7"/>
    <w:rsid w:val="00F82C77"/>
    <w:rsid w:val="00F94497"/>
    <w:rsid w:val="00FA1854"/>
    <w:rsid w:val="00FE4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3185"/>
    <o:shapelayout v:ext="edit">
      <o:idmap v:ext="edit" data="1"/>
    </o:shapelayout>
  </w:shapeDefaults>
  <w:decimalSymbol w:val=","/>
  <w:listSeparator w:val=";"/>
  <w14:docId w14:val="3D7144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0AFE"/>
    <w:pPr>
      <w:keepLines/>
    </w:pPr>
    <w:rPr>
      <w:rFonts w:asciiTheme="minorHAnsi" w:eastAsiaTheme="minorEastAsia" w:hAnsiTheme="minorHAnsi" w:cstheme="minorHAnsi"/>
      <w:sz w:val="22"/>
      <w:szCs w:val="22"/>
    </w:rPr>
  </w:style>
  <w:style w:type="paragraph" w:styleId="Overskrift1">
    <w:name w:val="heading 1"/>
    <w:basedOn w:val="Normal"/>
    <w:next w:val="Contractstyle"/>
    <w:qFormat/>
    <w:rsid w:val="00A8455F"/>
    <w:pPr>
      <w:tabs>
        <w:tab w:val="left" w:pos="7230"/>
      </w:tabs>
      <w:spacing w:before="240"/>
      <w:outlineLvl w:val="0"/>
    </w:pPr>
    <w:rPr>
      <w:b/>
      <w:color w:val="17365D" w:themeColor="text2" w:themeShade="BF"/>
      <w:sz w:val="32"/>
      <w:szCs w:val="34"/>
    </w:rPr>
  </w:style>
  <w:style w:type="paragraph" w:styleId="Overskrift2">
    <w:name w:val="heading 2"/>
    <w:next w:val="Contractstyle"/>
    <w:qFormat/>
    <w:pPr>
      <w:keepNext/>
      <w:keepLines/>
      <w:numPr>
        <w:ilvl w:val="1"/>
        <w:numId w:val="12"/>
      </w:numPr>
      <w:tabs>
        <w:tab w:val="clear" w:pos="576"/>
        <w:tab w:val="left" w:pos="720"/>
      </w:tabs>
      <w:spacing w:before="300"/>
      <w:ind w:left="873" w:hanging="873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next w:val="Contractstyle"/>
    <w:qFormat/>
    <w:pPr>
      <w:keepNext/>
      <w:keepLines/>
      <w:numPr>
        <w:ilvl w:val="2"/>
        <w:numId w:val="12"/>
      </w:numPr>
      <w:spacing w:before="240"/>
      <w:ind w:left="873" w:hanging="873"/>
      <w:outlineLvl w:val="2"/>
    </w:pPr>
    <w:rPr>
      <w:rFonts w:ascii="Arial" w:hAnsi="Arial"/>
      <w:b/>
      <w:color w:val="008080"/>
      <w:kern w:val="28"/>
      <w:sz w:val="26"/>
      <w:lang w:val="en-GB"/>
    </w:rPr>
  </w:style>
  <w:style w:type="paragraph" w:styleId="Overskrift4">
    <w:name w:val="heading 4"/>
    <w:next w:val="Contractstyle"/>
    <w:qFormat/>
    <w:pPr>
      <w:keepNext/>
      <w:keepLines/>
      <w:numPr>
        <w:ilvl w:val="3"/>
        <w:numId w:val="12"/>
      </w:numPr>
      <w:tabs>
        <w:tab w:val="clear" w:pos="864"/>
        <w:tab w:val="left" w:pos="720"/>
      </w:tabs>
      <w:spacing w:before="200"/>
      <w:ind w:left="873" w:hanging="873"/>
      <w:outlineLvl w:val="3"/>
    </w:pPr>
    <w:rPr>
      <w:rFonts w:ascii="Arial" w:hAnsi="Arial"/>
      <w:b/>
      <w:color w:val="0000FF"/>
      <w:kern w:val="28"/>
      <w:sz w:val="22"/>
      <w:lang w:val="en-GB"/>
    </w:rPr>
  </w:style>
  <w:style w:type="paragraph" w:styleId="Overskrift5">
    <w:name w:val="heading 5"/>
    <w:basedOn w:val="Normal"/>
    <w:next w:val="Contractstyle"/>
    <w:qFormat/>
    <w:pPr>
      <w:keepNext/>
      <w:spacing w:before="180"/>
      <w:ind w:left="737"/>
      <w:outlineLvl w:val="4"/>
    </w:pPr>
    <w:rPr>
      <w:rFonts w:ascii="Arial" w:hAnsi="Arial"/>
      <w:b/>
      <w:color w:val="800080"/>
      <w:kern w:val="28"/>
      <w:lang w:val="en-GB"/>
    </w:rPr>
  </w:style>
  <w:style w:type="paragraph" w:styleId="Overskrift6">
    <w:name w:val="heading 6"/>
    <w:basedOn w:val="Normal"/>
    <w:next w:val="Brdtekstinnrykk6"/>
    <w:qFormat/>
    <w:pPr>
      <w:numPr>
        <w:ilvl w:val="5"/>
        <w:numId w:val="1"/>
      </w:numPr>
      <w:spacing w:before="120"/>
      <w:outlineLvl w:val="5"/>
    </w:pPr>
    <w:rPr>
      <w:rFonts w:ascii="Arial" w:hAnsi="Arial"/>
      <w:b/>
      <w:color w:val="008080"/>
      <w:kern w:val="28"/>
    </w:rPr>
  </w:style>
  <w:style w:type="paragraph" w:styleId="Overskrift7">
    <w:name w:val="heading 7"/>
    <w:basedOn w:val="Normal"/>
    <w:next w:val="Brdtekstinnrykk6"/>
    <w:qFormat/>
    <w:pPr>
      <w:numPr>
        <w:ilvl w:val="6"/>
        <w:numId w:val="1"/>
      </w:numPr>
      <w:spacing w:before="120"/>
      <w:outlineLvl w:val="6"/>
    </w:pPr>
    <w:rPr>
      <w:rFonts w:ascii="Arial" w:hAnsi="Arial"/>
      <w:b/>
      <w:color w:val="0000FF"/>
      <w:kern w:val="28"/>
    </w:rPr>
  </w:style>
  <w:style w:type="paragraph" w:styleId="Overskrift8">
    <w:name w:val="heading 8"/>
    <w:basedOn w:val="Normal"/>
    <w:qFormat/>
    <w:pPr>
      <w:numPr>
        <w:ilvl w:val="7"/>
        <w:numId w:val="1"/>
      </w:numPr>
      <w:spacing w:before="60"/>
      <w:outlineLvl w:val="7"/>
    </w:pPr>
    <w:rPr>
      <w:rFonts w:ascii="Arial" w:hAnsi="Arial"/>
      <w:color w:val="800080"/>
      <w:kern w:val="28"/>
    </w:rPr>
  </w:style>
  <w:style w:type="paragraph" w:styleId="Overskrift9">
    <w:name w:val="heading 9"/>
    <w:basedOn w:val="Normal"/>
    <w:next w:val="Brdtekstinnrykk6"/>
    <w:qFormat/>
    <w:pPr>
      <w:numPr>
        <w:ilvl w:val="8"/>
        <w:numId w:val="1"/>
      </w:numPr>
      <w:outlineLvl w:val="8"/>
    </w:pPr>
    <w:rPr>
      <w:rFonts w:ascii="Arial" w:hAnsi="Arial"/>
      <w:color w:val="000080"/>
      <w:kern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next w:val="Brdtekstpaaflgende"/>
    <w:pPr>
      <w:spacing w:before="60" w:after="60"/>
    </w:pPr>
  </w:style>
  <w:style w:type="paragraph" w:customStyle="1" w:styleId="Brdtekstpaaflgende">
    <w:name w:val="Brødtekst paafølgende"/>
    <w:basedOn w:val="Brdtekst"/>
  </w:style>
  <w:style w:type="paragraph" w:styleId="Brdtekstinnrykk">
    <w:name w:val="Body Text Indent"/>
    <w:basedOn w:val="Brdtekst"/>
    <w:next w:val="Brdtekstinnrykkpaaflgende"/>
  </w:style>
  <w:style w:type="paragraph" w:customStyle="1" w:styleId="Brdtekstinnrykkpaaflgende">
    <w:name w:val="Brødtekstinnrykk paafølgende"/>
    <w:basedOn w:val="Brdtekstinnrykk"/>
  </w:style>
  <w:style w:type="paragraph" w:customStyle="1" w:styleId="Brdtekstinnrykk5">
    <w:name w:val="Brødtekstinnrykk 5"/>
    <w:basedOn w:val="Brdtekstinnrykk"/>
    <w:next w:val="Brdtekstinnrykk5paaflgende"/>
  </w:style>
  <w:style w:type="paragraph" w:customStyle="1" w:styleId="Brdtekstinnrykk5paaflgende">
    <w:name w:val="Brødtekstinnrykk 5 paafølgende"/>
    <w:basedOn w:val="Brdtekstinnrykk5"/>
    <w:pPr>
      <w:spacing w:before="40"/>
    </w:pPr>
  </w:style>
  <w:style w:type="paragraph" w:customStyle="1" w:styleId="Brdtekstinnrykk6">
    <w:name w:val="Brødtekstinnrykk 6"/>
    <w:basedOn w:val="Brdtekstinnrykk"/>
    <w:next w:val="Brdtekstinnrykk6paaflgende"/>
  </w:style>
  <w:style w:type="paragraph" w:customStyle="1" w:styleId="Brdtekstinnrykk6paaflgende">
    <w:name w:val="Brødtekstinnrykk 6 paafølgende"/>
    <w:basedOn w:val="Brdtekstinnrykk6"/>
  </w:style>
  <w:style w:type="paragraph" w:styleId="Bunntekst">
    <w:name w:val="footer"/>
    <w:basedOn w:val="Normal"/>
    <w:link w:val="BunntekstTegn"/>
    <w:uiPriority w:val="99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styleId="Bildetekst">
    <w:name w:val="caption"/>
    <w:basedOn w:val="Normal"/>
    <w:next w:val="Normal"/>
    <w:qFormat/>
    <w:rsid w:val="006726C6"/>
    <w:pPr>
      <w:spacing w:line="175" w:lineRule="auto"/>
    </w:pPr>
    <w:rPr>
      <w:rFonts w:ascii="FORSVARET-Bold" w:hAnsi="FORSVARET-Bold"/>
      <w:spacing w:val="-10"/>
      <w:sz w:val="26"/>
      <w:szCs w:val="26"/>
    </w:rPr>
  </w:style>
  <w:style w:type="paragraph" w:styleId="Tittel">
    <w:name w:val="Title"/>
    <w:basedOn w:val="Normal"/>
    <w:next w:val="Contractstyle"/>
    <w:qFormat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Topptekst">
    <w:name w:val="header"/>
    <w:link w:val="TopptekstTegn"/>
    <w:uiPriority w:val="99"/>
    <w:rsid w:val="00900AFE"/>
    <w:pPr>
      <w:pBdr>
        <w:bottom w:val="single" w:sz="4" w:space="1" w:color="auto"/>
      </w:pBdr>
      <w:tabs>
        <w:tab w:val="center" w:pos="4253"/>
        <w:tab w:val="right" w:pos="9497"/>
      </w:tabs>
      <w:spacing w:after="240"/>
      <w:contextualSpacing/>
    </w:pPr>
    <w:rPr>
      <w:rFonts w:asciiTheme="minorHAnsi" w:hAnsiTheme="minorHAnsi"/>
      <w:noProof/>
      <w:sz w:val="22"/>
    </w:rPr>
  </w:style>
  <w:style w:type="character" w:styleId="Sidetall">
    <w:name w:val="page number"/>
    <w:basedOn w:val="Standardskriftforavsnitt"/>
  </w:style>
  <w:style w:type="character" w:customStyle="1" w:styleId="TopptekstTegn">
    <w:name w:val="Topptekst Tegn"/>
    <w:basedOn w:val="Standardskriftforavsnitt"/>
    <w:link w:val="Topptekst"/>
    <w:uiPriority w:val="99"/>
    <w:rsid w:val="00900AFE"/>
    <w:rPr>
      <w:rFonts w:asciiTheme="minorHAnsi" w:hAnsiTheme="minorHAnsi"/>
      <w:noProof/>
      <w:sz w:val="22"/>
    </w:rPr>
  </w:style>
  <w:style w:type="paragraph" w:customStyle="1" w:styleId="Brdtekstanummerert">
    <w:name w:val="Brødtekst a) nummerert"/>
    <w:basedOn w:val="Brdtekstpaaflgende"/>
    <w:pPr>
      <w:ind w:left="823" w:hanging="397"/>
    </w:pPr>
  </w:style>
  <w:style w:type="paragraph" w:styleId="Punktliste">
    <w:name w:val="List Bullet"/>
    <w:basedOn w:val="Normal"/>
    <w:pPr>
      <w:numPr>
        <w:numId w:val="6"/>
      </w:numPr>
      <w:tabs>
        <w:tab w:val="clear" w:pos="360"/>
      </w:tabs>
      <w:spacing w:before="20" w:after="40"/>
      <w:ind w:left="284" w:hanging="284"/>
    </w:pPr>
  </w:style>
  <w:style w:type="paragraph" w:customStyle="1" w:styleId="Brdtekstanummerert0">
    <w:name w:val="Brødtekst a. nummerert"/>
    <w:basedOn w:val="Brdtekstpaaflgende"/>
    <w:pPr>
      <w:spacing w:before="20" w:after="40"/>
      <w:ind w:left="426" w:hanging="426"/>
    </w:pPr>
  </w:style>
  <w:style w:type="paragraph" w:customStyle="1" w:styleId="Brdtekst1nummerert">
    <w:name w:val="Brødtekst (1) nummerert"/>
    <w:basedOn w:val="Brdtekstpaaflgende"/>
    <w:pPr>
      <w:spacing w:before="20" w:after="40"/>
      <w:ind w:left="822" w:hanging="680"/>
    </w:pPr>
  </w:style>
  <w:style w:type="paragraph" w:styleId="Punktliste4">
    <w:name w:val="List Bullet 4"/>
    <w:basedOn w:val="Normal"/>
    <w:pPr>
      <w:numPr>
        <w:numId w:val="11"/>
      </w:numPr>
      <w:tabs>
        <w:tab w:val="clear" w:pos="360"/>
      </w:tabs>
      <w:spacing w:before="20" w:after="40"/>
      <w:ind w:left="567" w:hanging="284"/>
    </w:pPr>
  </w:style>
  <w:style w:type="paragraph" w:styleId="Sitat">
    <w:name w:val="Quote"/>
    <w:basedOn w:val="Normal"/>
    <w:qFormat/>
    <w:pPr>
      <w:spacing w:before="120" w:after="120"/>
      <w:ind w:left="709" w:right="851"/>
      <w:jc w:val="both"/>
    </w:pPr>
    <w:rPr>
      <w:i/>
      <w:spacing w:val="-2"/>
    </w:rPr>
  </w:style>
  <w:style w:type="paragraph" w:styleId="INNH1">
    <w:name w:val="toc 1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paragraph" w:styleId="INNH2">
    <w:name w:val="toc 2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INNH3">
    <w:name w:val="toc 3"/>
    <w:basedOn w:val="Normal"/>
    <w:next w:val="Normal"/>
    <w:semiHidden/>
    <w:pPr>
      <w:tabs>
        <w:tab w:val="right" w:leader="dot" w:pos="9072"/>
      </w:tabs>
      <w:ind w:left="624" w:right="1134"/>
    </w:pPr>
    <w:rPr>
      <w:rFonts w:ascii="Arial" w:hAnsi="Arial"/>
    </w:rPr>
  </w:style>
  <w:style w:type="paragraph" w:styleId="Figurliste">
    <w:name w:val="table of figures"/>
    <w:basedOn w:val="Normal"/>
    <w:next w:val="Normal"/>
    <w:semiHidden/>
    <w:pPr>
      <w:tabs>
        <w:tab w:val="right" w:leader="dot" w:pos="8504"/>
      </w:tabs>
      <w:ind w:left="480" w:hanging="480"/>
    </w:pPr>
  </w:style>
  <w:style w:type="paragraph" w:styleId="INNH4">
    <w:name w:val="toc 4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5">
    <w:name w:val="toc 5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6">
    <w:name w:val="toc 6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customStyle="1" w:styleId="Contractstyle">
    <w:name w:val="Contractstyle"/>
    <w:pPr>
      <w:keepLines/>
      <w:tabs>
        <w:tab w:val="left" w:pos="720"/>
      </w:tabs>
      <w:spacing w:before="60" w:after="60"/>
      <w:ind w:left="720"/>
    </w:pPr>
    <w:rPr>
      <w:sz w:val="22"/>
    </w:rPr>
  </w:style>
  <w:style w:type="paragraph" w:customStyle="1" w:styleId="ReqCLS-KravtilContractorLogisticSupport">
    <w:name w:val="Req CLS - Krav til Contractor Logistic Support"/>
    <w:basedOn w:val="Normal"/>
    <w:pPr>
      <w:numPr>
        <w:numId w:val="23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COD-KravtilCodificationandTechnicalData">
    <w:name w:val="Req COD - Krav til Codification and Technical Data"/>
    <w:basedOn w:val="Normal"/>
    <w:pPr>
      <w:numPr>
        <w:numId w:val="19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EIT-KravtilEndItem">
    <w:name w:val="Req EIT - Krav til End Item"/>
    <w:basedOn w:val="Normal"/>
    <w:pPr>
      <w:numPr>
        <w:numId w:val="1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RFT-Kravtilleveranserfratilbyderenefrkontraktsinngelsedokumentasjon">
    <w:name w:val="Req RFT - Krav til leveranser fra tilbyderene før kontraktsinngåelse (dokumentasjon"/>
    <w:aliases w:val="tester osv). Dette inngår i Part 2B"/>
    <w:basedOn w:val="Normal"/>
    <w:pPr>
      <w:numPr>
        <w:numId w:val="24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RA-KravtilTrainingandTrainingEquipment">
    <w:name w:val="Req TRA - Krav til Training and Training Equipment"/>
    <w:basedOn w:val="Normal"/>
    <w:pPr>
      <w:numPr>
        <w:numId w:val="30"/>
      </w:numPr>
      <w:tabs>
        <w:tab w:val="left" w:pos="1701"/>
      </w:tabs>
      <w:spacing w:before="60" w:after="60"/>
    </w:pPr>
    <w:rPr>
      <w:lang w:val="en-GB"/>
    </w:rPr>
  </w:style>
  <w:style w:type="paragraph" w:customStyle="1" w:styleId="ReqSOW-KravtilarbeidsomleverandrenskalutfreetterkontraktsinngelseDetteinngriAnnexF">
    <w:name w:val="Req SOW - Krav til arbeid som leverandøren skal utføre etter kontraktsinngåelse. Dette inngår i Annex F."/>
    <w:basedOn w:val="Normal"/>
    <w:pPr>
      <w:numPr>
        <w:numId w:val="25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PP-KravtilSpareParts">
    <w:name w:val="Req SPP - Krav til Spare Parts"/>
    <w:basedOn w:val="Normal"/>
    <w:pPr>
      <w:numPr>
        <w:numId w:val="26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UP-KravtilSupportEquipment">
    <w:name w:val="Req SUP - Krav til Support Equipment"/>
    <w:basedOn w:val="Normal"/>
    <w:pPr>
      <w:numPr>
        <w:numId w:val="2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DP-KravtilTechnicalDataPackage">
    <w:name w:val="Req TDP - Krav til Technical Data Package"/>
    <w:basedOn w:val="Normal"/>
    <w:pPr>
      <w:numPr>
        <w:numId w:val="28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PU-KravtilTechnicalPublication">
    <w:name w:val="Req TPU - Krav til Technical Publication"/>
    <w:basedOn w:val="Normal"/>
    <w:pPr>
      <w:numPr>
        <w:numId w:val="29"/>
      </w:numPr>
      <w:tabs>
        <w:tab w:val="clear" w:pos="1080"/>
        <w:tab w:val="left" w:pos="1701"/>
      </w:tabs>
      <w:spacing w:before="60" w:after="60"/>
    </w:pPr>
    <w:rPr>
      <w:lang w:val="en-GB"/>
    </w:rPr>
  </w:style>
  <w:style w:type="paragraph" w:customStyle="1" w:styleId="ReqWAR-KravtilWarranty">
    <w:name w:val="Req WAR - Krav til Warranty"/>
    <w:basedOn w:val="Normal"/>
    <w:pPr>
      <w:numPr>
        <w:numId w:val="31"/>
      </w:numPr>
      <w:tabs>
        <w:tab w:val="clear" w:pos="1440"/>
        <w:tab w:val="left" w:pos="1701"/>
      </w:tabs>
      <w:spacing w:before="60" w:after="60"/>
    </w:pPr>
    <w:rPr>
      <w:lang w:val="en-GB"/>
    </w:rPr>
  </w:style>
  <w:style w:type="paragraph" w:styleId="Bobletekst">
    <w:name w:val="Balloon Text"/>
    <w:basedOn w:val="Normal"/>
    <w:semiHidden/>
    <w:rsid w:val="000C1871"/>
    <w:rPr>
      <w:rFonts w:ascii="Tahoma" w:hAnsi="Tahoma" w:cs="Tahoma"/>
      <w:sz w:val="16"/>
      <w:szCs w:val="16"/>
    </w:rPr>
  </w:style>
  <w:style w:type="paragraph" w:customStyle="1" w:styleId="Avdelingstittel">
    <w:name w:val="Avdelingstittel"/>
    <w:basedOn w:val="Normal"/>
    <w:qFormat/>
    <w:rsid w:val="001B5960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BunntekstTegn">
    <w:name w:val="Bunntekst Tegn"/>
    <w:link w:val="Bunntekst"/>
    <w:uiPriority w:val="99"/>
    <w:rsid w:val="001B5960"/>
    <w:rPr>
      <w:sz w:val="22"/>
      <w:lang w:val="en-GB"/>
    </w:rPr>
  </w:style>
  <w:style w:type="character" w:styleId="Merknadsreferanse">
    <w:name w:val="annotation reference"/>
    <w:basedOn w:val="Standardskriftforavsnitt"/>
    <w:rsid w:val="00735995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735995"/>
  </w:style>
  <w:style w:type="character" w:customStyle="1" w:styleId="MerknadstekstTegn">
    <w:name w:val="Merknadstekst Tegn"/>
    <w:basedOn w:val="Standardskriftforavsnitt"/>
    <w:link w:val="Merknadstekst"/>
    <w:rsid w:val="00735995"/>
    <w:rPr>
      <w:lang w:val="en-AU"/>
    </w:rPr>
  </w:style>
  <w:style w:type="paragraph" w:styleId="Kommentaremne">
    <w:name w:val="annotation subject"/>
    <w:basedOn w:val="Merknadstekst"/>
    <w:next w:val="Merknadstekst"/>
    <w:link w:val="KommentaremneTegn"/>
    <w:rsid w:val="00735995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735995"/>
    <w:rPr>
      <w:b/>
      <w:bCs/>
      <w:lang w:val="en-AU"/>
    </w:rPr>
  </w:style>
  <w:style w:type="character" w:customStyle="1" w:styleId="rvts4">
    <w:name w:val="rvts4"/>
    <w:basedOn w:val="Standardskriftforavsnitt"/>
    <w:rsid w:val="00EC7BEA"/>
  </w:style>
  <w:style w:type="table" w:styleId="Tabellrutenett">
    <w:name w:val="Table Grid"/>
    <w:basedOn w:val="Vanligtabell"/>
    <w:uiPriority w:val="59"/>
    <w:rsid w:val="00406B43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1">
    <w:name w:val="Tabellrutenett1"/>
    <w:basedOn w:val="Vanligtabell"/>
    <w:next w:val="Tabellrutenett"/>
    <w:uiPriority w:val="59"/>
    <w:rsid w:val="00900AFE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F24F518EF5DF3429B80A2D9409B6E81" ma:contentTypeVersion="12" ma:contentTypeDescription="Opprett et nytt dokument." ma:contentTypeScope="" ma:versionID="8e1fe6822f689f7e915a9a6409fe0b27">
  <xsd:schema xmlns:xsd="http://www.w3.org/2001/XMLSchema" xmlns:xs="http://www.w3.org/2001/XMLSchema" xmlns:p="http://schemas.microsoft.com/office/2006/metadata/properties" xmlns:ns2="ba89a6b4-136b-48fa-917d-3ec7691fb6a6" xmlns:ns3="e22313cb-60c8-4fe4-95bd-412494c94894" targetNamespace="http://schemas.microsoft.com/office/2006/metadata/properties" ma:root="true" ma:fieldsID="114a421ad8f763f12debd38452261dee" ns2:_="" ns3:_="">
    <xsd:import namespace="ba89a6b4-136b-48fa-917d-3ec7691fb6a6"/>
    <xsd:import namespace="e22313cb-60c8-4fe4-95bd-412494c948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89a6b4-136b-48fa-917d-3ec7691fb6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d3770339-4ac7-4d6e-8fd8-ee46ce07a3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2313cb-60c8-4fe4-95bd-412494c94894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9583424-085f-4dc4-8efd-3d70d01ffd99}" ma:internalName="TaxCatchAll" ma:showField="CatchAllData" ma:web="e22313cb-60c8-4fe4-95bd-412494c948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89a6b4-136b-48fa-917d-3ec7691fb6a6">
      <Terms xmlns="http://schemas.microsoft.com/office/infopath/2007/PartnerControls"/>
    </lcf76f155ced4ddcb4097134ff3c332f>
    <TaxCatchAll xmlns="e22313cb-60c8-4fe4-95bd-412494c94894" xsi:nil="true"/>
  </documentManagement>
</p:properties>
</file>

<file path=customXml/itemProps1.xml><?xml version="1.0" encoding="utf-8"?>
<ds:datastoreItem xmlns:ds="http://schemas.openxmlformats.org/officeDocument/2006/customXml" ds:itemID="{5150ECC6-EA14-404F-A73C-6F304793CE10}"/>
</file>

<file path=customXml/itemProps2.xml><?xml version="1.0" encoding="utf-8"?>
<ds:datastoreItem xmlns:ds="http://schemas.openxmlformats.org/officeDocument/2006/customXml" ds:itemID="{557CB914-00E9-484C-8DAE-E31D7D990DF8}"/>
</file>

<file path=customXml/itemProps3.xml><?xml version="1.0" encoding="utf-8"?>
<ds:datastoreItem xmlns:ds="http://schemas.openxmlformats.org/officeDocument/2006/customXml" ds:itemID="{1D71E5C5-5194-4124-8488-A62EBD48C9B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2026-07-10T11:44:00Z</dcterms:created>
  <dcterms:modified xsi:type="dcterms:W3CDTF">2026-07-10T11:44:00Z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2d35ac0,58377556,617dffcd</vt:lpwstr>
  </property>
  <property fmtid="{D5CDD505-2E9C-101B-9397-08002B2CF9AE}" pid="3" name="ClassificationContentMarkingFooterFontProps">
    <vt:lpwstr>#008000,10,Calibri</vt:lpwstr>
  </property>
  <property fmtid="{D5CDD505-2E9C-101B-9397-08002B2CF9AE}" pid="4" name="ClassificationContentMarkingFooterText">
    <vt:lpwstr>KAN OFFENTLIGGJØRES iht. Sikkerhetsdirektivet pkt. 4.2</vt:lpwstr>
  </property>
  <property fmtid="{D5CDD505-2E9C-101B-9397-08002B2CF9AE}" pid="5" name="MSIP_Label_b26493ad-82e9-437e-b52a-b6ed2cb6c939_Enabled">
    <vt:lpwstr>true</vt:lpwstr>
  </property>
  <property fmtid="{D5CDD505-2E9C-101B-9397-08002B2CF9AE}" pid="6" name="MSIP_Label_b26493ad-82e9-437e-b52a-b6ed2cb6c939_SetDate">
    <vt:lpwstr>2026-07-10T11:44:13Z</vt:lpwstr>
  </property>
  <property fmtid="{D5CDD505-2E9C-101B-9397-08002B2CF9AE}" pid="7" name="MSIP_Label_b26493ad-82e9-437e-b52a-b6ed2cb6c939_Method">
    <vt:lpwstr>Privileged</vt:lpwstr>
  </property>
  <property fmtid="{D5CDD505-2E9C-101B-9397-08002B2CF9AE}" pid="8" name="MSIP_Label_b26493ad-82e9-437e-b52a-b6ed2cb6c939_Name">
    <vt:lpwstr>Kan offentliggjøres​</vt:lpwstr>
  </property>
  <property fmtid="{D5CDD505-2E9C-101B-9397-08002B2CF9AE}" pid="9" name="MSIP_Label_b26493ad-82e9-437e-b52a-b6ed2cb6c939_SiteId">
    <vt:lpwstr>1e0e6195-b5ec-427a-9cc1-db95904592f9</vt:lpwstr>
  </property>
  <property fmtid="{D5CDD505-2E9C-101B-9397-08002B2CF9AE}" pid="10" name="MSIP_Label_b26493ad-82e9-437e-b52a-b6ed2cb6c939_ActionId">
    <vt:lpwstr>681e123f-c434-4860-8c78-be9c4602ca40</vt:lpwstr>
  </property>
  <property fmtid="{D5CDD505-2E9C-101B-9397-08002B2CF9AE}" pid="11" name="MSIP_Label_b26493ad-82e9-437e-b52a-b6ed2cb6c939_ContentBits">
    <vt:lpwstr>2</vt:lpwstr>
  </property>
  <property fmtid="{D5CDD505-2E9C-101B-9397-08002B2CF9AE}" pid="12" name="MSIP_Label_b26493ad-82e9-437e-b52a-b6ed2cb6c939_Tag">
    <vt:lpwstr>10, 0, 1, 1</vt:lpwstr>
  </property>
  <property fmtid="{D5CDD505-2E9C-101B-9397-08002B2CF9AE}" pid="13" name="MSIP_Label_536d71ed-e286-42a1-8703-c1fd0ea2549c_Enabled">
    <vt:lpwstr>true</vt:lpwstr>
  </property>
  <property fmtid="{D5CDD505-2E9C-101B-9397-08002B2CF9AE}" pid="14" name="Order">
    <vt:r8>1900</vt:r8>
  </property>
  <property fmtid="{D5CDD505-2E9C-101B-9397-08002B2CF9AE}" pid="15" name="xd_ProgID">
    <vt:lpwstr/>
  </property>
  <property fmtid="{D5CDD505-2E9C-101B-9397-08002B2CF9AE}" pid="16" name="MSIP_Label_536d71ed-e286-42a1-8703-c1fd0ea2549c_SetDate">
    <vt:lpwstr>2026-04-08T13:15:31Z</vt:lpwstr>
  </property>
  <property fmtid="{D5CDD505-2E9C-101B-9397-08002B2CF9AE}" pid="17" name="MediaServiceImageTags">
    <vt:lpwstr/>
  </property>
  <property fmtid="{D5CDD505-2E9C-101B-9397-08002B2CF9AE}" pid="18" name="ContentTypeId">
    <vt:lpwstr>0x010100EF24F518EF5DF3429B80A2D9409B6E81</vt:lpwstr>
  </property>
  <property fmtid="{D5CDD505-2E9C-101B-9397-08002B2CF9AE}" pid="19" name="TemplateUrl">
    <vt:lpwstr/>
  </property>
  <property fmtid="{D5CDD505-2E9C-101B-9397-08002B2CF9AE}" pid="20" name="MSIP_Label_536d71ed-e286-42a1-8703-c1fd0ea2549c_Method">
    <vt:lpwstr>Privileged</vt:lpwstr>
  </property>
  <property fmtid="{D5CDD505-2E9C-101B-9397-08002B2CF9AE}" pid="21" name="MSIP_Label_536d71ed-e286-42a1-8703-c1fd0ea2549c_SiteId">
    <vt:lpwstr>1e0e6195-b5ec-427a-9cc1-db95904592f9</vt:lpwstr>
  </property>
  <property fmtid="{D5CDD505-2E9C-101B-9397-08002B2CF9AE}" pid="22" name="MSIP_Label_536d71ed-e286-42a1-8703-c1fd0ea2549c_ContentBits">
    <vt:lpwstr>0</vt:lpwstr>
  </property>
  <property fmtid="{D5CDD505-2E9C-101B-9397-08002B2CF9AE}" pid="23" name="IntranetMMSikkerhet">
    <vt:lpwstr>20303;#TJENSTLIG iht. Sikkerhetsdirektivet pkt. 4.2|3e7fdf05-44ef-4cbe-8e70-d66dd12f7238</vt:lpwstr>
  </property>
  <property fmtid="{D5CDD505-2E9C-101B-9397-08002B2CF9AE}" pid="24" name="MSIP_Label_536d71ed-e286-42a1-8703-c1fd0ea2549c_Tag">
    <vt:lpwstr>10, 0, 1, 1</vt:lpwstr>
  </property>
  <property fmtid="{D5CDD505-2E9C-101B-9397-08002B2CF9AE}" pid="25" name="Malverk">
    <vt:lpwstr/>
  </property>
  <property fmtid="{D5CDD505-2E9C-101B-9397-08002B2CF9AE}" pid="26" name="MSIP_Label_536d71ed-e286-42a1-8703-c1fd0ea2549c_ActionId">
    <vt:lpwstr>1d1797fd-0c4b-4682-b082-8bff161e311e</vt:lpwstr>
  </property>
  <property fmtid="{D5CDD505-2E9C-101B-9397-08002B2CF9AE}" pid="27" name="MSIP_Label_536d71ed-e286-42a1-8703-c1fd0ea2549c_Name">
    <vt:lpwstr>Ugradert – kan deles fritt</vt:lpwstr>
  </property>
  <property fmtid="{D5CDD505-2E9C-101B-9397-08002B2CF9AE}" pid="28" name="FLO_Termer">
    <vt:lpwstr>4666;#Driftsanskaffelser|85dd21f2-d266-4d30-af1b-366637c1d19d</vt:lpwstr>
  </property>
</Properties>
</file>